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11447217"/>
        <w:docPartObj>
          <w:docPartGallery w:val="Table of Contents"/>
          <w:docPartUnique/>
        </w:docPartObj>
      </w:sdtPr>
      <w:sdtEndPr>
        <w:rPr>
          <w:b/>
          <w:bCs/>
        </w:rPr>
      </w:sdtEndPr>
      <w:sdtContent>
        <w:p w14:paraId="701A00CF" w14:textId="1F00B320" w:rsidR="00115E11" w:rsidRPr="00115E11" w:rsidRDefault="00115E11" w:rsidP="00115E11">
          <w:pPr>
            <w:spacing w:after="160" w:line="259" w:lineRule="auto"/>
            <w:ind w:firstLine="0"/>
            <w:contextualSpacing w:val="0"/>
            <w:jc w:val="center"/>
            <w:rPr>
              <w:b/>
              <w:bCs/>
            </w:rPr>
          </w:pPr>
          <w:r w:rsidRPr="0095283D">
            <w:rPr>
              <w:b/>
              <w:bCs/>
            </w:rPr>
            <w:t>СОДЕРЖАНИЕ</w:t>
          </w:r>
        </w:p>
        <w:p w14:paraId="62119A3D" w14:textId="767299A0" w:rsidR="007B448F"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199057095" w:history="1">
            <w:r w:rsidR="007B448F" w:rsidRPr="00D1113B">
              <w:rPr>
                <w:rStyle w:val="af3"/>
                <w:noProof/>
              </w:rPr>
              <w:t>ВВЕДЕНИЕ</w:t>
            </w:r>
            <w:r w:rsidR="007B448F">
              <w:rPr>
                <w:noProof/>
                <w:webHidden/>
              </w:rPr>
              <w:tab/>
            </w:r>
            <w:r w:rsidR="007B448F">
              <w:rPr>
                <w:noProof/>
                <w:webHidden/>
              </w:rPr>
              <w:fldChar w:fldCharType="begin"/>
            </w:r>
            <w:r w:rsidR="007B448F">
              <w:rPr>
                <w:noProof/>
                <w:webHidden/>
              </w:rPr>
              <w:instrText xml:space="preserve"> PAGEREF _Toc199057095 \h </w:instrText>
            </w:r>
            <w:r w:rsidR="007B448F">
              <w:rPr>
                <w:noProof/>
                <w:webHidden/>
              </w:rPr>
            </w:r>
            <w:r w:rsidR="007B448F">
              <w:rPr>
                <w:noProof/>
                <w:webHidden/>
              </w:rPr>
              <w:fldChar w:fldCharType="separate"/>
            </w:r>
            <w:r w:rsidR="00F152B7">
              <w:rPr>
                <w:noProof/>
                <w:webHidden/>
              </w:rPr>
              <w:t>1</w:t>
            </w:r>
            <w:r w:rsidR="007B448F">
              <w:rPr>
                <w:noProof/>
                <w:webHidden/>
              </w:rPr>
              <w:fldChar w:fldCharType="end"/>
            </w:r>
          </w:hyperlink>
        </w:p>
        <w:p w14:paraId="58570C19" w14:textId="37F7CB3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6" w:history="1">
            <w:r w:rsidRPr="00D1113B">
              <w:rPr>
                <w:rStyle w:val="af3"/>
                <w:noProof/>
              </w:rPr>
              <w:t>1 Асинхронные двигатели</w:t>
            </w:r>
            <w:r>
              <w:rPr>
                <w:noProof/>
                <w:webHidden/>
              </w:rPr>
              <w:tab/>
            </w:r>
            <w:r>
              <w:rPr>
                <w:noProof/>
                <w:webHidden/>
              </w:rPr>
              <w:fldChar w:fldCharType="begin"/>
            </w:r>
            <w:r>
              <w:rPr>
                <w:noProof/>
                <w:webHidden/>
              </w:rPr>
              <w:instrText xml:space="preserve"> PAGEREF _Toc199057096 \h </w:instrText>
            </w:r>
            <w:r>
              <w:rPr>
                <w:noProof/>
                <w:webHidden/>
              </w:rPr>
            </w:r>
            <w:r>
              <w:rPr>
                <w:noProof/>
                <w:webHidden/>
              </w:rPr>
              <w:fldChar w:fldCharType="separate"/>
            </w:r>
            <w:r w:rsidR="00F152B7">
              <w:rPr>
                <w:noProof/>
                <w:webHidden/>
              </w:rPr>
              <w:t>5</w:t>
            </w:r>
            <w:r>
              <w:rPr>
                <w:noProof/>
                <w:webHidden/>
              </w:rPr>
              <w:fldChar w:fldCharType="end"/>
            </w:r>
          </w:hyperlink>
        </w:p>
        <w:p w14:paraId="1E77F12D" w14:textId="7B0EEB45"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7" w:history="1">
            <w:r w:rsidRPr="00D1113B">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_Toc199057097 \h </w:instrText>
            </w:r>
            <w:r>
              <w:rPr>
                <w:noProof/>
                <w:webHidden/>
              </w:rPr>
            </w:r>
            <w:r>
              <w:rPr>
                <w:noProof/>
                <w:webHidden/>
              </w:rPr>
              <w:fldChar w:fldCharType="separate"/>
            </w:r>
            <w:r w:rsidR="00F152B7">
              <w:rPr>
                <w:noProof/>
                <w:webHidden/>
              </w:rPr>
              <w:t>8</w:t>
            </w:r>
            <w:r>
              <w:rPr>
                <w:noProof/>
                <w:webHidden/>
              </w:rPr>
              <w:fldChar w:fldCharType="end"/>
            </w:r>
          </w:hyperlink>
        </w:p>
        <w:p w14:paraId="7A6C19DF" w14:textId="622F9589"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8" w:history="1">
            <w:r w:rsidRPr="00D1113B">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_Toc199057098 \h </w:instrText>
            </w:r>
            <w:r>
              <w:rPr>
                <w:noProof/>
                <w:webHidden/>
              </w:rPr>
            </w:r>
            <w:r>
              <w:rPr>
                <w:noProof/>
                <w:webHidden/>
              </w:rPr>
              <w:fldChar w:fldCharType="separate"/>
            </w:r>
            <w:r w:rsidR="00F152B7">
              <w:rPr>
                <w:noProof/>
                <w:webHidden/>
              </w:rPr>
              <w:t>15</w:t>
            </w:r>
            <w:r>
              <w:rPr>
                <w:noProof/>
                <w:webHidden/>
              </w:rPr>
              <w:fldChar w:fldCharType="end"/>
            </w:r>
          </w:hyperlink>
        </w:p>
        <w:p w14:paraId="202967A4" w14:textId="520F5DE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9" w:history="1">
            <w:r w:rsidRPr="00D1113B">
              <w:rPr>
                <w:rStyle w:val="af3"/>
                <w:noProof/>
              </w:rPr>
              <w:t xml:space="preserve">2 Разработка модели микроконтроллера в </w:t>
            </w:r>
            <w:r w:rsidRPr="00D1113B">
              <w:rPr>
                <w:rStyle w:val="af3"/>
                <w:noProof/>
                <w:lang w:val="en-US"/>
              </w:rPr>
              <w:t>MATLAB</w:t>
            </w:r>
            <w:r>
              <w:rPr>
                <w:noProof/>
                <w:webHidden/>
              </w:rPr>
              <w:tab/>
            </w:r>
            <w:r>
              <w:rPr>
                <w:noProof/>
                <w:webHidden/>
              </w:rPr>
              <w:fldChar w:fldCharType="begin"/>
            </w:r>
            <w:r>
              <w:rPr>
                <w:noProof/>
                <w:webHidden/>
              </w:rPr>
              <w:instrText xml:space="preserve"> PAGEREF _Toc199057099 \h </w:instrText>
            </w:r>
            <w:r>
              <w:rPr>
                <w:noProof/>
                <w:webHidden/>
              </w:rPr>
            </w:r>
            <w:r>
              <w:rPr>
                <w:noProof/>
                <w:webHidden/>
              </w:rPr>
              <w:fldChar w:fldCharType="separate"/>
            </w:r>
            <w:r w:rsidR="00F152B7">
              <w:rPr>
                <w:noProof/>
                <w:webHidden/>
              </w:rPr>
              <w:t>20</w:t>
            </w:r>
            <w:r>
              <w:rPr>
                <w:noProof/>
                <w:webHidden/>
              </w:rPr>
              <w:fldChar w:fldCharType="end"/>
            </w:r>
          </w:hyperlink>
        </w:p>
        <w:p w14:paraId="6F79BA25" w14:textId="437A2171"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0" w:history="1">
            <w:r w:rsidRPr="00D1113B">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_Toc199057100 \h </w:instrText>
            </w:r>
            <w:r>
              <w:rPr>
                <w:noProof/>
                <w:webHidden/>
              </w:rPr>
            </w:r>
            <w:r>
              <w:rPr>
                <w:noProof/>
                <w:webHidden/>
              </w:rPr>
              <w:fldChar w:fldCharType="separate"/>
            </w:r>
            <w:r w:rsidR="00F152B7">
              <w:rPr>
                <w:noProof/>
                <w:webHidden/>
              </w:rPr>
              <w:t>24</w:t>
            </w:r>
            <w:r>
              <w:rPr>
                <w:noProof/>
                <w:webHidden/>
              </w:rPr>
              <w:fldChar w:fldCharType="end"/>
            </w:r>
          </w:hyperlink>
        </w:p>
        <w:p w14:paraId="2BE706CB" w14:textId="231742D7"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1" w:history="1">
            <w:r w:rsidRPr="00D1113B">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_Toc199057101 \h </w:instrText>
            </w:r>
            <w:r>
              <w:rPr>
                <w:noProof/>
                <w:webHidden/>
              </w:rPr>
            </w:r>
            <w:r>
              <w:rPr>
                <w:noProof/>
                <w:webHidden/>
              </w:rPr>
              <w:fldChar w:fldCharType="separate"/>
            </w:r>
            <w:r w:rsidR="00F152B7">
              <w:rPr>
                <w:noProof/>
                <w:webHidden/>
              </w:rPr>
              <w:t>29</w:t>
            </w:r>
            <w:r>
              <w:rPr>
                <w:noProof/>
                <w:webHidden/>
              </w:rPr>
              <w:fldChar w:fldCharType="end"/>
            </w:r>
          </w:hyperlink>
        </w:p>
        <w:p w14:paraId="58FC5C35" w14:textId="206C8799"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2" w:history="1">
            <w:r w:rsidRPr="00D1113B">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_Toc199057102 \h </w:instrText>
            </w:r>
            <w:r>
              <w:rPr>
                <w:noProof/>
                <w:webHidden/>
              </w:rPr>
            </w:r>
            <w:r>
              <w:rPr>
                <w:noProof/>
                <w:webHidden/>
              </w:rPr>
              <w:fldChar w:fldCharType="separate"/>
            </w:r>
            <w:r w:rsidR="00F152B7">
              <w:rPr>
                <w:noProof/>
                <w:webHidden/>
              </w:rPr>
              <w:t>33</w:t>
            </w:r>
            <w:r>
              <w:rPr>
                <w:noProof/>
                <w:webHidden/>
              </w:rPr>
              <w:fldChar w:fldCharType="end"/>
            </w:r>
          </w:hyperlink>
        </w:p>
        <w:p w14:paraId="646A3B83" w14:textId="13427986"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3" w:history="1">
            <w:r w:rsidRPr="00D1113B">
              <w:rPr>
                <w:rStyle w:val="af3"/>
                <w:noProof/>
              </w:rPr>
              <w:t xml:space="preserve">3.1 Разработка </w:t>
            </w:r>
            <w:r w:rsidRPr="00D1113B">
              <w:rPr>
                <w:rStyle w:val="af3"/>
                <w:noProof/>
                <w:lang w:val="en-US"/>
              </w:rPr>
              <w:t>Simulink</w:t>
            </w:r>
            <w:r w:rsidRPr="00D1113B">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_Toc199057103 \h </w:instrText>
            </w:r>
            <w:r>
              <w:rPr>
                <w:noProof/>
                <w:webHidden/>
              </w:rPr>
            </w:r>
            <w:r>
              <w:rPr>
                <w:noProof/>
                <w:webHidden/>
              </w:rPr>
              <w:fldChar w:fldCharType="separate"/>
            </w:r>
            <w:r w:rsidR="00F152B7">
              <w:rPr>
                <w:noProof/>
                <w:webHidden/>
              </w:rPr>
              <w:t>34</w:t>
            </w:r>
            <w:r>
              <w:rPr>
                <w:noProof/>
                <w:webHidden/>
              </w:rPr>
              <w:fldChar w:fldCharType="end"/>
            </w:r>
          </w:hyperlink>
        </w:p>
        <w:p w14:paraId="5A79FDC2" w14:textId="4DEF30AB"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4" w:history="1">
            <w:r w:rsidRPr="00D1113B">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_Toc199057104 \h </w:instrText>
            </w:r>
            <w:r>
              <w:rPr>
                <w:noProof/>
                <w:webHidden/>
              </w:rPr>
            </w:r>
            <w:r>
              <w:rPr>
                <w:noProof/>
                <w:webHidden/>
              </w:rPr>
              <w:fldChar w:fldCharType="separate"/>
            </w:r>
            <w:r w:rsidR="00F152B7">
              <w:rPr>
                <w:noProof/>
                <w:webHidden/>
              </w:rPr>
              <w:t>36</w:t>
            </w:r>
            <w:r>
              <w:rPr>
                <w:noProof/>
                <w:webHidden/>
              </w:rPr>
              <w:fldChar w:fldCharType="end"/>
            </w:r>
          </w:hyperlink>
        </w:p>
        <w:p w14:paraId="1508EE45" w14:textId="44C8DAC4"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5" w:history="1">
            <w:r w:rsidRPr="00D1113B">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_Toc199057105 \h </w:instrText>
            </w:r>
            <w:r>
              <w:rPr>
                <w:noProof/>
                <w:webHidden/>
              </w:rPr>
            </w:r>
            <w:r>
              <w:rPr>
                <w:noProof/>
                <w:webHidden/>
              </w:rPr>
              <w:fldChar w:fldCharType="separate"/>
            </w:r>
            <w:r w:rsidR="00F152B7">
              <w:rPr>
                <w:noProof/>
                <w:webHidden/>
              </w:rPr>
              <w:t>51</w:t>
            </w:r>
            <w:r>
              <w:rPr>
                <w:noProof/>
                <w:webHidden/>
              </w:rPr>
              <w:fldChar w:fldCharType="end"/>
            </w:r>
          </w:hyperlink>
        </w:p>
        <w:p w14:paraId="12A98B09" w14:textId="2C13729B"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6" w:history="1">
            <w:r w:rsidRPr="00D1113B">
              <w:rPr>
                <w:rStyle w:val="af3"/>
                <w:noProof/>
              </w:rPr>
              <w:t>ЗАКЛЮЧЕНИЕ</w:t>
            </w:r>
            <w:r>
              <w:rPr>
                <w:noProof/>
                <w:webHidden/>
              </w:rPr>
              <w:tab/>
            </w:r>
            <w:r>
              <w:rPr>
                <w:noProof/>
                <w:webHidden/>
              </w:rPr>
              <w:fldChar w:fldCharType="begin"/>
            </w:r>
            <w:r>
              <w:rPr>
                <w:noProof/>
                <w:webHidden/>
              </w:rPr>
              <w:instrText xml:space="preserve"> PAGEREF _Toc199057106 \h </w:instrText>
            </w:r>
            <w:r>
              <w:rPr>
                <w:noProof/>
                <w:webHidden/>
              </w:rPr>
            </w:r>
            <w:r>
              <w:rPr>
                <w:noProof/>
                <w:webHidden/>
              </w:rPr>
              <w:fldChar w:fldCharType="separate"/>
            </w:r>
            <w:r w:rsidR="00F152B7">
              <w:rPr>
                <w:noProof/>
                <w:webHidden/>
              </w:rPr>
              <w:t>56</w:t>
            </w:r>
            <w:r>
              <w:rPr>
                <w:noProof/>
                <w:webHidden/>
              </w:rPr>
              <w:fldChar w:fldCharType="end"/>
            </w:r>
          </w:hyperlink>
        </w:p>
        <w:p w14:paraId="0D479411" w14:textId="51EE3F04"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7" w:history="1">
            <w:r w:rsidRPr="00D1113B">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_Toc199057107 \h </w:instrText>
            </w:r>
            <w:r>
              <w:rPr>
                <w:noProof/>
                <w:webHidden/>
              </w:rPr>
            </w:r>
            <w:r>
              <w:rPr>
                <w:noProof/>
                <w:webHidden/>
              </w:rPr>
              <w:fldChar w:fldCharType="separate"/>
            </w:r>
            <w:r w:rsidR="00F152B7">
              <w:rPr>
                <w:noProof/>
                <w:webHidden/>
              </w:rPr>
              <w:t>57</w:t>
            </w:r>
            <w:r>
              <w:rPr>
                <w:noProof/>
                <w:webHidden/>
              </w:rPr>
              <w:fldChar w:fldCharType="end"/>
            </w:r>
          </w:hyperlink>
        </w:p>
        <w:p w14:paraId="309E033B" w14:textId="0E0801B5"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DB6597">
      <w:pPr>
        <w:pStyle w:val="af"/>
      </w:pPr>
      <w:bookmarkStart w:id="0" w:name="_Toc199057095"/>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В данной главе рассматриваются основные принципы управления выполнением программного кода микроконтроллера в Simulink,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199057096"/>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w:t>
      </w:r>
      <w:r w:rsidR="00AB54EB">
        <w:t>Устройство асинхронного двигателя схематично изображено на рис</w:t>
      </w:r>
      <w:r w:rsidR="00AB54EB">
        <w:t>унке</w:t>
      </w:r>
      <w:r w:rsidR="00AB54EB">
        <w:t xml:space="preserve"> </w:t>
      </w:r>
      <w:r w:rsidR="00AB54EB">
        <w:t>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499426C4" w:rsidR="00AB54EB" w:rsidRDefault="00AB54EB" w:rsidP="00AB54EB">
      <w:pPr>
        <w:jc w:val="center"/>
        <w:rPr>
          <w:lang w:eastAsia="ru-RU"/>
        </w:rPr>
      </w:pPr>
      <w:r>
        <w:t xml:space="preserve">Рисунок </w:t>
      </w:r>
      <w:r>
        <w:fldChar w:fldCharType="begin"/>
      </w:r>
      <w:r>
        <w:instrText xml:space="preserve"> SEQ Рисунок \* ARABIC </w:instrText>
      </w:r>
      <w:r>
        <w:fldChar w:fldCharType="separate"/>
      </w:r>
      <w:r w:rsidR="00F152B7">
        <w:rPr>
          <w:noProof/>
        </w:rPr>
        <w:t>1</w:t>
      </w:r>
      <w:r>
        <w:rPr>
          <w:noProof/>
        </w:rPr>
        <w:fldChar w:fldCharType="end"/>
      </w:r>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6111487F"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49727A08"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при изменении режимов работы. Такие процессы называют переходными —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14521844" w:rsidR="00097327" w:rsidRDefault="00097327" w:rsidP="00097327">
      <w:r>
        <w:t xml:space="preserve">Переходные процессы обусловлены как электромагнитной инерционностью (в первую очередь —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2C79AE2A" w:rsidR="00097327" w:rsidRDefault="00097327" w:rsidP="00097327">
      <w:r>
        <w:t>В частности, пусковой ток в обмотках статора может превышать номинальный в 5–7 раз, а электромагнитный момент — быть в 2–3 раза выше установившегося. При реверсировании двигателя (изменении направления вращения) эти величины могут возрастать ещё сильнее —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199057097"/>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Default="00CA6C2D" w:rsidP="008118D7">
      <w:pPr>
        <w:rPr>
          <w:lang w:val="en-US"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42B0C" w:rsidRDefault="007F1512" w:rsidP="008118D7">
      <w:pPr>
        <w:rPr>
          <w:lang w:val="en-US"/>
        </w:rPr>
      </w:pPr>
    </w:p>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89913F1" w:rsidR="00BA163D" w:rsidRDefault="00BA163D" w:rsidP="00BA163D">
      <w:pPr>
        <w:pStyle w:val="af4"/>
        <w:keepNext/>
      </w:pPr>
      <w:r>
        <w:lastRenderedPageBreak/>
        <w:t xml:space="preserve">Таблица </w:t>
      </w:r>
      <w:fldSimple w:instr=" SEQ Таблица \* ARABIC ">
        <w:r w:rsidR="00F152B7">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199057098"/>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7234F788"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F152B7">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04EA400E" w:rsidR="009126D3" w:rsidRDefault="00D34DAB" w:rsidP="002B19E5">
      <w:pPr>
        <w:pStyle w:val="af4"/>
        <w:rPr>
          <w:lang w:eastAsia="ru-RU"/>
        </w:rPr>
      </w:pPr>
      <w:bookmarkStart w:id="7" w:name="_Ref198153578"/>
      <w:r>
        <w:t xml:space="preserve">Рисунок </w:t>
      </w:r>
      <w:fldSimple w:instr=" SEQ Рисунок \* ARABIC ">
        <w:r w:rsidR="00F152B7">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68442BA7" w:rsidR="00F866DD" w:rsidRDefault="00F866DD" w:rsidP="00F866DD">
      <w:pPr>
        <w:pStyle w:val="af4"/>
        <w:rPr>
          <w:lang w:eastAsia="ru-RU"/>
        </w:rPr>
      </w:pPr>
      <w:r>
        <w:t xml:space="preserve">Рисунок </w:t>
      </w:r>
      <w:fldSimple w:instr=" SEQ Рисунок \* ARABIC ">
        <w:r w:rsidR="00F152B7">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199057099"/>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220589" w:rsidRDefault="009A6DC0" w:rsidP="009A6DC0">
      <w:pPr>
        <w:rPr>
          <w:lang w:val="en-US"/>
        </w:rPr>
      </w:pPr>
      <w:r w:rsidRPr="00B93343">
        <w:t>QEMU</w:t>
      </w:r>
      <w:r>
        <w:t> (</w:t>
      </w:r>
      <w:r w:rsidRPr="005D0228">
        <w:t>Quick Emulator</w:t>
      </w:r>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Embedded Coder Interface to QEMU Emulator.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(External Mode) для взаимодействия с Simulink.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Другим инструментом является Proteus, система автоматизированного проектирования, которая позволяет моделировать не только микроконтроллеры, но и электронные схемы, в которые они встроены. Proteus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Proteus не предоставляет полной симуляции всех периферийных устройств</w:t>
      </w:r>
      <w:r w:rsidR="00EB5AA1">
        <w:t xml:space="preserve">. </w:t>
      </w:r>
      <w:r w:rsidRPr="00900816">
        <w:t>Proteus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Proteus,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 xml:space="preserve">MATLAB/Simulink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S-Function,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S-Function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 xml:space="preserve">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S-Function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S-Function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3C4BCC62"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w:t>
      </w:r>
      <w:r w:rsidR="0046776F">
        <w:t xml:space="preserve"> </w:t>
      </w:r>
      <w:r w:rsidR="0046776F" w:rsidRPr="00B42F0B">
        <w:rPr>
          <w:sz w:val="24"/>
          <w:szCs w:val="24"/>
        </w:rPr>
        <w:t>[</w:t>
      </w:r>
      <w:r w:rsidR="0046776F" w:rsidRPr="00A512A9">
        <w:rPr>
          <w:sz w:val="24"/>
          <w:szCs w:val="24"/>
        </w:rPr>
        <w:t>2</w:t>
      </w:r>
      <w:r w:rsidR="0046776F">
        <w:rPr>
          <w:sz w:val="24"/>
          <w:szCs w:val="24"/>
        </w:rPr>
        <w:t xml:space="preserve"> из статьи</w:t>
      </w:r>
      <w:r w:rsidR="0046776F" w:rsidRPr="00B42F0B">
        <w:rPr>
          <w:sz w:val="24"/>
          <w:szCs w:val="24"/>
        </w:rPr>
        <w:t>]</w:t>
      </w:r>
      <w:r w:rsidRPr="00860231">
        <w:t>.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bookmarkStart w:id="9" w:name="_Toc199057100"/>
      <w:r>
        <w:br w:type="page"/>
      </w:r>
    </w:p>
    <w:p w14:paraId="5A8F635C" w14:textId="28F1C6B1" w:rsidR="00CC5BFE" w:rsidRPr="00221E86" w:rsidRDefault="002511E7" w:rsidP="00F34052">
      <w:pPr>
        <w:pStyle w:val="af"/>
      </w:pPr>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S-Function</w:t>
      </w:r>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Функция с которой начинается выполнение кода МК. Выход из данной функции происходит только в конце симуляции @ref mdlTerminate</w:t>
            </w:r>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extern while from main.c</w:t>
            </w:r>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main).</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__stdcall</w:t>
            </w:r>
            <w:r w:rsidRPr="00EE0A65">
              <w:rPr>
                <w:rFonts w:ascii="Consolas" w:hAnsi="Consolas" w:cs="Consolas"/>
                <w:color w:val="000000"/>
                <w:sz w:val="19"/>
                <w:szCs w:val="19"/>
                <w:lang w:val="en-US"/>
              </w:rPr>
              <w:t xml:space="preserve"> MCU_App_Thread(</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main();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0;   </w:t>
            </w:r>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note: this return will reached only at the end of simulation, when all whiles will be skipped due to @ref sim_while</w:t>
            </w:r>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SIM_Initialize_Simulation(</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EE0A65">
              <w:rPr>
                <w:rFonts w:ascii="Consolas" w:hAnsi="Consolas" w:cs="Consolas"/>
                <w:color w:val="000000"/>
                <w:sz w:val="19"/>
                <w:szCs w:val="19"/>
                <w:lang w:val="en-US"/>
              </w:rPr>
              <w:t>hmcu.hMCUThread = (HANDLE)CreateThread(NULL, 0, MCU_App_Thread, 0, CREATE_SUSPENDED, &amp;hmcu.idMCUThread);</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r w:rsidRPr="00EE0A65">
              <w:rPr>
                <w:rFonts w:ascii="Consolas" w:hAnsi="Consolas" w:cs="Consolas"/>
                <w:color w:val="000000"/>
                <w:sz w:val="19"/>
                <w:szCs w:val="19"/>
                <w:lang w:val="en-US"/>
              </w:rPr>
              <w:t>ResumeThread(hmcu.hMCUThread);</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i = DEKSTOP_CYCLES_FOR_MCU_APP; i &gt; 0; i--)</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SuspendThread(hmcu.hMCUThread);</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 xml:space="preserve">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(while(1)), требуется обеспечить выход из этого цикла </w:t>
      </w:r>
      <w:r w:rsidR="001A2AE4">
        <w:t xml:space="preserve">и из функции </w:t>
      </w:r>
      <w:r w:rsidR="001A2AE4" w:rsidRPr="001A2AE4">
        <w:t xml:space="preserve">MCU_App_Thread </w:t>
      </w:r>
      <w:r w:rsidRPr="00D13949">
        <w:t xml:space="preserve">по внешнему признаку завершения моделирования. Для этого используется переопределённый макрос while,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7B448F"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while.</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@details    Данный while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while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main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r w:rsidRPr="00F50509">
              <w:rPr>
                <w:rFonts w:ascii="Consolas" w:hAnsi="Consolas" w:cs="Consolas"/>
                <w:color w:val="6F008A"/>
                <w:sz w:val="19"/>
                <w:szCs w:val="19"/>
                <w:lang w:val="en-US"/>
              </w:rPr>
              <w:t>sim_while</w:t>
            </w:r>
            <w:r w:rsidRPr="00F50509">
              <w:rPr>
                <w:rFonts w:ascii="Consolas" w:hAnsi="Consolas" w:cs="Consolas"/>
                <w:color w:val="000000"/>
                <w:sz w:val="19"/>
                <w:szCs w:val="19"/>
                <w:lang w:val="en-US"/>
              </w:rPr>
              <w:t xml:space="preserve">(_expression_)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((_expression_)&amp;&amp;(hmcu.fMCU_Stop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Когда моделирование завершено, все циклы немедленно пропускаются, а поток достигает конца функции main,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Simulink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Simulink</w:t>
      </w:r>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 xml:space="preserve">Файл “MCU.c” представляет собой основной исходный файл реализации S-Function в составе среды моделирования Simulink. Он отвечает за </w:t>
      </w:r>
      <w:r w:rsidRPr="00BB7312">
        <w:lastRenderedPageBreak/>
        <w:t>интеграцию модели микроконтроллера в цикл дискретной симуляции, выполняемой MATLAB/Simulink,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mdlUpdate вызывается на каждом шаге моделирования и инициирует переход модели микроконтроллера в новое состояние, вызывая функцию MCU_Step_Simulation. </w:t>
      </w:r>
      <w:r w:rsidR="00E060D7">
        <w:t>Выходные данные S-Function формируются в функции mdlOutputs, где вызывается процедура SIM_writeOutputs,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Функции mdlInitializeSizes и mdlInitializeSampleTimes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mdlStart, где вызывается SIM_Initialize_Simulation. П</w:t>
      </w:r>
      <w:r w:rsidR="00E060D7" w:rsidRPr="00E060D7">
        <w:t xml:space="preserve"> По завершении моделирования вызывается функция mdlTerminate,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r w:rsidRPr="00BB7312">
        <w:t>MCU.c</w:t>
      </w:r>
      <w:r w:rsidR="00E060D7" w:rsidRPr="00E060D7">
        <w:t>”</w:t>
      </w:r>
      <w:r w:rsidRPr="00BB7312">
        <w:t xml:space="preserve"> </w:t>
      </w:r>
      <w:r w:rsidR="00F1741E" w:rsidRPr="00F1741E">
        <w:t>реализует S-Function и отвечает за интеграцию модели микроконтроллера в среду Simulink. Он обеспечивает запуск симуляции, вызов функций модели на каждом временном шаге, а также завершение моделирования, действуя как интерфейс между Simulink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r w:rsidR="00227D42" w:rsidRPr="00227D42">
        <w:t>mcu_wrapper.c</w:t>
      </w:r>
      <w:r w:rsidRPr="00AE69BF">
        <w:t>”</w:t>
      </w:r>
      <w:r w:rsidR="00227D42" w:rsidRPr="00227D42">
        <w:t xml:space="preserve"> </w:t>
      </w:r>
      <w:r w:rsidR="00D82695" w:rsidRPr="00D82695">
        <w:t>реализует функции взаимодействия между моделью Simulink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S-Function.</w:t>
      </w:r>
    </w:p>
    <w:p w14:paraId="53727C15" w14:textId="7D47B8C3" w:rsidR="00D82695" w:rsidRPr="00D82695" w:rsidRDefault="00D82695" w:rsidP="00D82695">
      <w:r w:rsidRPr="00D82695">
        <w:t xml:space="preserve">В этом файле определён глобальный объект hmcu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main() пользователя – основную программу </w:t>
      </w:r>
      <w:r w:rsidRPr="00D82695">
        <w:lastRenderedPageBreak/>
        <w:t>микроконтроллера</w:t>
      </w:r>
      <w:r>
        <w:t>, иначе польщзователь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Основная логика симуляции реализуется в функции MCU_Step_Simulation,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Simulink реализовано в MCU_readInputs, а передача выходных сигналов в буфер – в MCU_writeOutputs. Конечная запись выходных данных в блок S-Function выполняется функцией SIM_writeOutputs.</w:t>
      </w:r>
    </w:p>
    <w:p w14:paraId="6159C82F" w14:textId="77777777" w:rsidR="00D82695" w:rsidRPr="00D82695" w:rsidRDefault="00D82695" w:rsidP="00D82695">
      <w:r w:rsidRPr="00D82695">
        <w:t>Функции SIM_Initialize_Simulation и SIM_deInitialize_Simulation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r w:rsidRPr="00D82695">
        <w:t>mcu_wrapper.c</w:t>
      </w:r>
      <w:r w:rsidR="00F1741E" w:rsidRPr="00F1741E">
        <w:t>”</w:t>
      </w:r>
      <w:r w:rsidRPr="00D82695">
        <w:t xml:space="preserve"> </w:t>
      </w:r>
      <w:r w:rsidR="00F1741E" w:rsidRPr="00F1741E">
        <w:t>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Simulink через порты ввода-вывода, позволяя тестировать встроенное ПО без физического микроконтроллера</w:t>
      </w:r>
      <w:r w:rsidR="00227D42" w:rsidRPr="00227D42">
        <w:t>.</w:t>
      </w:r>
    </w:p>
    <w:p w14:paraId="439D203D" w14:textId="77777777" w:rsidR="00F1741E" w:rsidRPr="002511E7" w:rsidRDefault="00AE69BF" w:rsidP="00AE69BF">
      <w:r>
        <w:t xml:space="preserve">Файл </w:t>
      </w:r>
      <w:r w:rsidRPr="00AE69BF">
        <w:t>“</w:t>
      </w:r>
      <w:r w:rsidR="00227D42" w:rsidRPr="00227D42">
        <w:t>mcu_wrapper_conf.h</w:t>
      </w:r>
      <w:r w:rsidRPr="00AE69BF">
        <w:t>”</w:t>
      </w:r>
      <w:r w:rsidR="00227D42" w:rsidRPr="00227D42">
        <w:t xml:space="preserve"> </w:t>
      </w:r>
      <w:r w:rsidR="00F1741E" w:rsidRPr="00F1741E">
        <w:t xml:space="preserve">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S-Function,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while в условиях симуляции —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“mcu_wrapper_conf.h</w:t>
      </w:r>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Simulink и управляет общими параметрами виртуального исполнения</w:t>
      </w:r>
      <w:r w:rsidR="00227D42" w:rsidRPr="00227D42">
        <w:t>.</w:t>
      </w:r>
    </w:p>
    <w:p w14:paraId="48DCF32A" w14:textId="4B53045B"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MATLAB/Simulink. Он формирует команду компиляции с использованием mex, задавая все необходимые параметры: директивы препроцессора, пути к пользовательским заголовочным файлам и библиотекам, а также перечни исходных файлов —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Поддерживается режим отладки, который активируется передачей аргумента debug и добавляет символы отладки в результат компиляции.</w:t>
      </w:r>
    </w:p>
    <w:p w14:paraId="6CF9EF02" w14:textId="77777777" w:rsidR="00C9531D" w:rsidRDefault="00A27E08" w:rsidP="00A23B7B">
      <w:r w:rsidRPr="00A27E08">
        <w:t>Вся организация выполнения модели МК нацелена на обеспечение корректного взаимодействия с моделью Simulink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5F697D54"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приведет</w:t>
      </w:r>
      <w:r w:rsidRPr="00140DED">
        <w:t xml:space="preserve"> в приложени</w:t>
      </w:r>
      <w:r>
        <w:t>и</w:t>
      </w:r>
      <w:r w:rsidRPr="00140DED">
        <w:t xml:space="preserve"> А.</w:t>
      </w:r>
    </w:p>
    <w:p w14:paraId="3F405954" w14:textId="77777777" w:rsidR="00C9531D" w:rsidRDefault="00C9531D" w:rsidP="00C9531D">
      <w:bookmarkStart w:id="10" w:name="_Toc199057101"/>
      <w:r>
        <w:br w:type="page"/>
      </w:r>
    </w:p>
    <w:p w14:paraId="4BAB05C4" w14:textId="666EAF1A" w:rsidR="00ED600C" w:rsidRPr="00221E86" w:rsidRDefault="002511E7" w:rsidP="00ED600C">
      <w:pPr>
        <w:pStyle w:val="af"/>
      </w:pPr>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Каждый таймер представлен в симуляторе структурой, соответствующей TIM_TypeDef, как в CMSIS-библиотеках. Эмулятор работает с этими регистрами напрямую: каждый шаг симуляции вызывает функцию TIM_Simulation,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(Overflow_Check)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tx_step</w:t>
      </w:r>
      <w:r w:rsidRPr="0052495B">
        <w:t>;</w:t>
      </w:r>
    </w:p>
    <w:p w14:paraId="2EA678BB" w14:textId="18E24D80" w:rsidR="003A49E8" w:rsidRPr="003A49E8" w:rsidRDefault="0052495B" w:rsidP="009D4E43">
      <w:pPr>
        <w:pStyle w:val="ad"/>
        <w:numPr>
          <w:ilvl w:val="0"/>
          <w:numId w:val="24"/>
        </w:numPr>
      </w:pPr>
      <w:r>
        <w:t>с</w:t>
      </w:r>
      <w:r w:rsidR="003A49E8" w:rsidRPr="003A49E8">
        <w:t>имуляция выходных каналов – для каждого из 4 каналов реализованы отдельные функции, интерпретирующие содержимое регистров CCMRx, CCRn и CCER и формирующие значения выходов OCnREF</w:t>
      </w:r>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r w:rsidR="009F35CC">
        <w:rPr>
          <w:lang w:val="en-US"/>
        </w:rPr>
        <w:t>OCx</w:t>
      </w:r>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CCRn</w:t>
      </w:r>
      <w:r w:rsidR="0052495B" w:rsidRPr="0052495B">
        <w:t>;</w:t>
      </w:r>
    </w:p>
    <w:p w14:paraId="6ABFA718" w14:textId="1BC7FBE1" w:rsidR="00110489" w:rsidRPr="00110489" w:rsidRDefault="00110489" w:rsidP="00110489">
      <w:pPr>
        <w:pStyle w:val="ad"/>
        <w:numPr>
          <w:ilvl w:val="0"/>
          <w:numId w:val="21"/>
        </w:numPr>
      </w:pPr>
      <w:r w:rsidRPr="00110489">
        <w:t>Toggle</w:t>
      </w:r>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r w:rsidRPr="00110489">
        <w:t>Inactive</w:t>
      </w:r>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r w:rsidRPr="00110489">
        <w:t>Forced</w:t>
      </w:r>
      <w:r w:rsidR="001E0EB0">
        <w:t> </w:t>
      </w:r>
      <w:r w:rsidRPr="00110489">
        <w:t>Output</w:t>
      </w:r>
      <w:r w:rsidR="001E0EB0">
        <w:t> </w:t>
      </w:r>
      <w:r w:rsidRPr="00110489">
        <w:t>Modes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Каждое изменение OCxREF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OCxREF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r w:rsidRPr="006156A2">
        <w:t>Slave-режим по внешнему триггеру (Trigger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Выходы OC1–OC4 в режимах PWM и Toggle;</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Работа preload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 xml:space="preserve">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S-Function и записи их напрямую в регистры Modbus.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739EEBE" w:rsidR="00AF7011" w:rsidRPr="00FC694F" w:rsidRDefault="006C6167" w:rsidP="009A6DC0">
      <w:r w:rsidRPr="00BA16C8">
        <w:t xml:space="preserve">Модуль для симуляции входов/выходов микроконтроллера представлен в приложениях </w:t>
      </w:r>
      <w:r w:rsidR="006B15FB">
        <w:t>Б</w:t>
      </w:r>
      <w:r>
        <w:t xml:space="preserve">. </w:t>
      </w:r>
      <w:r w:rsidR="00651A35" w:rsidRPr="00E402B9">
        <w:t>Модуль, реализующий симуляцию таймеров, представлен в приложениях В</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780DCFA9" w:rsidR="0033155C" w:rsidRDefault="00AF7011" w:rsidP="00C9531D">
      <w:pPr>
        <w:pStyle w:val="af4"/>
      </w:pPr>
      <w:r>
        <w:t xml:space="preserve">Рисунок </w:t>
      </w:r>
      <w:fldSimple w:instr=" SEQ Рисунок \* ARABIC ">
        <w:r w:rsidR="00F152B7">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199057102"/>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199057103"/>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Simulink с подключаемым пакетом Simscape. Simscape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Simscape находится в библиотеке пакета блочного имитационного моделирования Simulink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Simulink был разработан специализированный подблок Thyristors, предназначенный для моделирования работы трехфазного тиристорного выпрямителя. Его структура представлена на рисунке </w:t>
      </w:r>
      <w:r w:rsidR="00AC5960">
        <w:rPr>
          <w:lang w:val="en-US"/>
        </w:rPr>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Simscape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r w:rsidRPr="005C0EC3">
        <w:t>Shunt</w:t>
      </w:r>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0563825B" w:rsidR="00CA2A7F" w:rsidRPr="00FB42F8" w:rsidRDefault="00CA2A7F" w:rsidP="00CA2A7F">
      <w:pPr>
        <w:pStyle w:val="af4"/>
        <w:rPr>
          <w:lang w:eastAsia="ru-RU"/>
        </w:rPr>
      </w:pPr>
      <w:r>
        <w:t xml:space="preserve">Рисунок </w:t>
      </w:r>
      <w:r>
        <w:fldChar w:fldCharType="begin"/>
      </w:r>
      <w:r>
        <w:instrText xml:space="preserve"> SEQ Рисунок \* ARABIC </w:instrText>
      </w:r>
      <w:r>
        <w:fldChar w:fldCharType="separate"/>
      </w:r>
      <w:r w:rsidR="00F152B7">
        <w:rPr>
          <w:noProof/>
        </w:rPr>
        <w:t>6</w:t>
      </w:r>
      <w:r>
        <w:rPr>
          <w:noProof/>
        </w:rPr>
        <w:fldChar w:fldCharType="end"/>
      </w:r>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0ACD6194" w:rsidR="00CA2A7F" w:rsidRDefault="008F3CE6" w:rsidP="00AC5960">
      <w:pPr>
        <w:pStyle w:val="af4"/>
        <w:rPr>
          <w:lang w:eastAsia="ru-RU"/>
        </w:rPr>
      </w:pPr>
      <w:r>
        <w:t xml:space="preserve">Рисунок </w:t>
      </w:r>
      <w:fldSimple w:instr=" SEQ Рисунок \* ARABIC ">
        <w:r w:rsidR="00F152B7">
          <w:rPr>
            <w:noProof/>
          </w:rPr>
          <w:t>7</w:t>
        </w:r>
      </w:fldSimple>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199057104"/>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 xml:space="preserve">Одним из первых этапов разработки УПП стала реализация логики определения перехода через ноль сетевого напряжения (zero-cross detection).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В функции zero_cross_update() реализована логика обновления флага ZeroCrossDetected.</w:t>
      </w:r>
      <w:r w:rsidR="006A6B84">
        <w:t xml:space="preserve"> </w:t>
      </w:r>
      <w:r w:rsidR="006A6B84" w:rsidRPr="00052FEF">
        <w:t>При использовании аппаратного метода</w:t>
      </w:r>
      <w:r w:rsidR="006A6B84">
        <w:t xml:space="preserve"> обнаружения перезода через ноль</w:t>
      </w:r>
      <w:r w:rsidR="006A6B84" w:rsidRPr="00052FEF">
        <w:t xml:space="preserve"> zero_cross_update_EXTI()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zero_cross_update(</w:t>
            </w:r>
            <w:r w:rsidRPr="00CC3AF4">
              <w:rPr>
                <w:rFonts w:ascii="Consolas" w:hAnsi="Consolas" w:cs="Consolas"/>
                <w:color w:val="2B91AF"/>
                <w:sz w:val="19"/>
                <w:szCs w:val="19"/>
                <w:lang w:val="en-US"/>
              </w:rPr>
              <w:t>ZeroCrossDetector_t</w:t>
            </w:r>
            <w:r w:rsidRPr="00CC3AF4">
              <w:rPr>
                <w:rFonts w:ascii="Consolas" w:hAnsi="Consolas" w:cs="Consolas"/>
                <w:color w:val="000000"/>
                <w:sz w:val="19"/>
                <w:szCs w:val="19"/>
                <w:lang w:val="en-US"/>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 xml:space="preserve">-&gt;f.ZeroCrossDetected =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-&gt;f.EXTIZeroCrossDetected;</w:t>
            </w:r>
          </w:p>
          <w:p w14:paraId="7180775C"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w:t>
            </w:r>
          </w:p>
          <w:p w14:paraId="258DBE72"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r>
              <w:rPr>
                <w:rFonts w:ascii="Consolas" w:hAnsi="Consolas" w:cs="Consolas"/>
                <w:color w:val="008000"/>
                <w:sz w:val="19"/>
                <w:szCs w:val="19"/>
              </w:rPr>
              <w:t xml:space="preserve">Вызывается в </w:t>
            </w:r>
            <w:r>
              <w:rPr>
                <w:rFonts w:ascii="Consolas" w:hAnsi="Consolas" w:cs="Consolas"/>
                <w:color w:val="008000"/>
                <w:sz w:val="19"/>
                <w:szCs w:val="19"/>
                <w:lang w:val="en-US"/>
              </w:rPr>
              <w:t>EXTI</w:t>
            </w:r>
            <w:r w:rsidRPr="00CC3AF4">
              <w:rPr>
                <w:rFonts w:ascii="Consolas" w:hAnsi="Consolas" w:cs="Consolas"/>
                <w:color w:val="008000"/>
                <w:sz w:val="19"/>
                <w:szCs w:val="19"/>
              </w:rPr>
              <w:t>_</w:t>
            </w:r>
            <w:r>
              <w:rPr>
                <w:rFonts w:ascii="Consolas" w:hAnsi="Consolas" w:cs="Consolas"/>
                <w:color w:val="008000"/>
                <w:sz w:val="19"/>
                <w:szCs w:val="19"/>
                <w:lang w:val="en-US"/>
              </w:rPr>
              <w:t>IRQHandler</w:t>
            </w:r>
            <w:r>
              <w:rPr>
                <w:rFonts w:ascii="Consolas" w:hAnsi="Consolas" w:cs="Consolas"/>
                <w:color w:val="008000"/>
                <w:sz w:val="19"/>
                <w:szCs w:val="19"/>
              </w:rPr>
              <w:t xml:space="preserve"> и устанавливает</w:t>
            </w:r>
            <w:r>
              <w:rPr>
                <w:rFonts w:ascii="Consolas" w:hAnsi="Consolas" w:cs="Consolas"/>
                <w:color w:val="008000"/>
                <w:sz w:val="19"/>
                <w:szCs w:val="19"/>
              </w:rPr>
              <w:t xml:space="preserve">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zero_cross_update_EXTI(</w:t>
            </w:r>
            <w:r w:rsidRPr="00CC3AF4">
              <w:rPr>
                <w:rFonts w:ascii="Consolas" w:hAnsi="Consolas" w:cs="Consolas"/>
                <w:color w:val="2B91AF"/>
                <w:sz w:val="19"/>
                <w:szCs w:val="19"/>
                <w:lang w:val="en-US"/>
              </w:rPr>
              <w:t>ZeroCrossDetector_t</w:t>
            </w:r>
            <w:r w:rsidRPr="00CC3AF4">
              <w:rPr>
                <w:rFonts w:ascii="Consolas" w:hAnsi="Consolas" w:cs="Consolas"/>
                <w:color w:val="000000"/>
                <w:sz w:val="19"/>
                <w:szCs w:val="19"/>
                <w:lang w:val="en-US"/>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zc</w:t>
            </w:r>
            <w:r>
              <w:rPr>
                <w:rFonts w:ascii="Consolas" w:hAnsi="Consolas" w:cs="Consolas"/>
                <w:color w:val="000000"/>
                <w:sz w:val="19"/>
                <w:szCs w:val="19"/>
              </w:rPr>
              <w:t>-&gt;f.EXTIZeroCrossDetected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is_zero_cross()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14A75AF6"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int 1 — переход через ноль обнаружен, 0 —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is_zero_cross(</w:t>
            </w:r>
            <w:r w:rsidRPr="006A6B84">
              <w:rPr>
                <w:rFonts w:ascii="Consolas" w:hAnsi="Consolas" w:cs="Consolas"/>
                <w:color w:val="2B91AF"/>
                <w:sz w:val="19"/>
                <w:szCs w:val="19"/>
                <w:lang w:val="en-US"/>
              </w:rPr>
              <w:t>ZeroCrossDetector_t</w:t>
            </w: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-&gt;f.ZeroCrossDetected)</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-&gt;f.ZeroCrossDetected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-&gt;f.EXTIZeroCrossDetected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r>
              <w:rPr>
                <w:rFonts w:ascii="Consolas" w:hAnsi="Consolas" w:cs="Consolas"/>
                <w:color w:val="0000FF"/>
                <w:sz w:val="19"/>
                <w:szCs w:val="19"/>
              </w:rPr>
              <w:t>return</w:t>
            </w:r>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return</w:t>
            </w:r>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627D0C90" w:rsidR="007A6438" w:rsidRPr="008F3CE6" w:rsidRDefault="007A6438" w:rsidP="00722F82">
      <w:pPr>
        <w:pStyle w:val="af4"/>
        <w:rPr>
          <w:lang w:eastAsia="ru-RU"/>
        </w:rPr>
      </w:pPr>
      <w:r>
        <w:t xml:space="preserve">Рисунок </w:t>
      </w:r>
      <w:fldSimple w:instr=" SEQ Рисунок \* ARABIC ">
        <w:r w:rsidR="00F152B7">
          <w:rPr>
            <w:noProof/>
          </w:rPr>
          <w:t>8</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7269A3AB" w:rsidR="00157EAC" w:rsidRPr="00194B1D" w:rsidRDefault="00157EAC" w:rsidP="007E0C4E">
      <w:pPr>
        <w:pStyle w:val="af4"/>
        <w:rPr>
          <w:lang w:eastAsia="ru-RU"/>
        </w:rPr>
      </w:pPr>
      <w:r>
        <w:t xml:space="preserve">Рисунок </w:t>
      </w:r>
      <w:fldSimple w:instr=" SEQ Рисунок \* ARABIC ">
        <w:r w:rsidR="00F152B7">
          <w:rPr>
            <w:noProof/>
          </w:rPr>
          <w:t>9</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1F5CA03C" w:rsidR="00FF6EC6" w:rsidRPr="00194B1D" w:rsidRDefault="00FF6EC6" w:rsidP="00FF6EC6">
      <w:pPr>
        <w:pStyle w:val="af4"/>
        <w:rPr>
          <w:lang w:eastAsia="ru-RU"/>
        </w:rPr>
      </w:pPr>
      <w:r>
        <w:t xml:space="preserve">Рисунок </w:t>
      </w:r>
      <w:fldSimple w:instr=" SEQ Рисунок \* ARABIC ">
        <w:r w:rsidR="00F152B7">
          <w:rPr>
            <w:noProof/>
          </w:rPr>
          <w:t>10</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tiristor_control().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tiristor_control(</w:t>
            </w:r>
            <w:r w:rsidRPr="00BF443A">
              <w:rPr>
                <w:rFonts w:ascii="Consolas" w:hAnsi="Consolas" w:cs="Consolas"/>
                <w:color w:val="2B91AF"/>
                <w:sz w:val="19"/>
                <w:szCs w:val="19"/>
                <w:lang w:val="en-US"/>
              </w:rPr>
              <w:t>TiristorControl_t</w:t>
            </w:r>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-&gt;f.EnableTiristor)  </w:t>
            </w:r>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-&gt;f.TiristorIsEnable == 0)  </w:t>
            </w:r>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tiristor_enable(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-&gt;enable_start_tick = HAL_GetTick();  </w:t>
            </w:r>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else</w:t>
            </w:r>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 xml:space="preserve">(HAL_GetTick()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 xml:space="preserve">-&gt;enable_start_tick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-&gt;open_time)</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tiristor_disable(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0;  </w:t>
            </w:r>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else</w:t>
            </w:r>
            <w:r>
              <w:rPr>
                <w:rFonts w:ascii="Consolas" w:hAnsi="Consolas" w:cs="Consolas"/>
                <w:color w:val="000000"/>
                <w:sz w:val="19"/>
                <w:szCs w:val="19"/>
              </w:rPr>
              <w:t xml:space="preserve">  </w:t>
            </w:r>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-&gt;f.TiristorIsEnable)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tiristor_disable(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Она контролирует состояние тиристора, включая его активацию и деактивацию на основе флага EnableTiristor.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tiristor_angle_control()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tiristor_angle_control(</w:t>
            </w:r>
            <w:r w:rsidRPr="00BC6E95">
              <w:rPr>
                <w:rFonts w:ascii="Consolas" w:hAnsi="Consolas" w:cs="Consolas"/>
                <w:color w:val="2B91AF"/>
                <w:sz w:val="19"/>
                <w:szCs w:val="19"/>
                <w:lang w:val="en-US"/>
              </w:rPr>
              <w:t>TiristorControl_t</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tiristor_angle_update(&amp;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 xml:space="preserve">-&gt;angle);  </w:t>
            </w:r>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-&gt;angle.delay_us != 0)  </w:t>
            </w:r>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(((uint16_t)</w:t>
            </w:r>
            <w:r w:rsidRPr="00BC6E95">
              <w:rPr>
                <w:rFonts w:ascii="Consolas" w:hAnsi="Consolas" w:cs="Consolas"/>
                <w:color w:val="6F008A"/>
                <w:sz w:val="19"/>
                <w:szCs w:val="19"/>
                <w:lang w:val="en-US"/>
              </w:rPr>
              <w:t>TIMER</w:t>
            </w:r>
            <w:r w:rsidRPr="00BC6E95">
              <w:rPr>
                <w:rFonts w:ascii="Consolas" w:hAnsi="Consolas" w:cs="Consolas"/>
                <w:color w:val="000000"/>
                <w:sz w:val="19"/>
                <w:szCs w:val="19"/>
                <w:lang w:val="en-US"/>
              </w:rPr>
              <w:t xml:space="preserve">-&gt;CNT - ctrl-&gt;angle.start_delay_tick)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-&gt;angle.delay_us)</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1;  </w:t>
            </w:r>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В данном контексте параметр delay_us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(start_delay_tick), зафиксированным в момент перехода через ноль, превышает рассчитанную задержку delay_us, и тиристор готов к включению (флаг TiristorReady установлен), активируется флаг EnableTiristor, который запускает процесс включения тиристора.</w:t>
      </w:r>
    </w:p>
    <w:p w14:paraId="0F3C9EE6" w14:textId="6FB87594" w:rsidR="00516B98" w:rsidRPr="00516B98" w:rsidRDefault="00516B98" w:rsidP="00516B98">
      <w:r w:rsidRPr="00516B98">
        <w:t xml:space="preserve">Функция tiristor_start_angle_delay() начинает отсчет </w:t>
      </w:r>
      <w:r>
        <w:t>угла открытия</w:t>
      </w:r>
      <w:r w:rsidRPr="00516B98">
        <w:t>, фиксируя текущее значение счетчика таймера в start_delay_tick, что позволяет синхронизировать открытие тиристора с переходом через ноль, и устанавливает готовность тиристора TiristorReady к открытию.</w:t>
      </w:r>
    </w:p>
    <w:p w14:paraId="6A9A8CB2" w14:textId="77777777" w:rsidR="00BC6E95" w:rsidRDefault="00516B98" w:rsidP="00516B98">
      <w:r w:rsidRPr="00516B98">
        <w:t xml:space="preserve">Управление углом открытия реализовано в функции tiristor_angle_update().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angle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tiristor_angle_update(</w:t>
            </w:r>
            <w:r w:rsidRPr="00BC6E95">
              <w:rPr>
                <w:rFonts w:ascii="Consolas" w:hAnsi="Consolas" w:cs="Consolas"/>
                <w:color w:val="2B91AF"/>
                <w:sz w:val="19"/>
                <w:szCs w:val="19"/>
                <w:lang w:val="en-US"/>
              </w:rPr>
              <w:t>TiristorAngleControl_t</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current_time_ms = HAL_GetTick();  </w:t>
            </w:r>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((current_time_ms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-&gt;last_update_ms)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-&gt;Init-&gt;sample_time_ms)</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2511E7"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2511E7">
              <w:rPr>
                <w:rFonts w:ascii="Consolas" w:hAnsi="Consolas" w:cs="Consolas"/>
                <w:color w:val="000000"/>
                <w:sz w:val="19"/>
                <w:szCs w:val="19"/>
              </w:rPr>
              <w:t>-&gt;</w:t>
            </w:r>
            <w:r w:rsidRPr="00BC6E95">
              <w:rPr>
                <w:rFonts w:ascii="Consolas" w:hAnsi="Consolas" w:cs="Consolas"/>
                <w:color w:val="000000"/>
                <w:sz w:val="19"/>
                <w:szCs w:val="19"/>
                <w:lang w:val="en-US"/>
              </w:rPr>
              <w:t>last</w:t>
            </w:r>
            <w:r w:rsidRPr="002511E7">
              <w:rPr>
                <w:rFonts w:ascii="Consolas" w:hAnsi="Consolas" w:cs="Consolas"/>
                <w:color w:val="000000"/>
                <w:sz w:val="19"/>
                <w:szCs w:val="19"/>
              </w:rPr>
              <w:t>_</w:t>
            </w:r>
            <w:r w:rsidRPr="00BC6E95">
              <w:rPr>
                <w:rFonts w:ascii="Consolas" w:hAnsi="Consolas" w:cs="Consolas"/>
                <w:color w:val="000000"/>
                <w:sz w:val="19"/>
                <w:szCs w:val="19"/>
                <w:lang w:val="en-US"/>
              </w:rPr>
              <w:t>update</w:t>
            </w:r>
            <w:r w:rsidRPr="002511E7">
              <w:rPr>
                <w:rFonts w:ascii="Consolas" w:hAnsi="Consolas" w:cs="Consolas"/>
                <w:color w:val="000000"/>
                <w:sz w:val="19"/>
                <w:szCs w:val="19"/>
              </w:rPr>
              <w:t>_</w:t>
            </w:r>
            <w:r w:rsidRPr="00BC6E95">
              <w:rPr>
                <w:rFonts w:ascii="Consolas" w:hAnsi="Consolas" w:cs="Consolas"/>
                <w:color w:val="000000"/>
                <w:sz w:val="19"/>
                <w:szCs w:val="19"/>
                <w:lang w:val="en-US"/>
              </w:rPr>
              <w:t>ms</w:t>
            </w:r>
            <w:r w:rsidRPr="002511E7">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2511E7">
              <w:rPr>
                <w:rFonts w:ascii="Consolas" w:hAnsi="Consolas" w:cs="Consolas"/>
                <w:color w:val="000000"/>
                <w:sz w:val="19"/>
                <w:szCs w:val="19"/>
              </w:rPr>
              <w:t>_</w:t>
            </w:r>
            <w:r w:rsidRPr="00BC6E95">
              <w:rPr>
                <w:rFonts w:ascii="Consolas" w:hAnsi="Consolas" w:cs="Consolas"/>
                <w:color w:val="000000"/>
                <w:sz w:val="19"/>
                <w:szCs w:val="19"/>
                <w:lang w:val="en-US"/>
              </w:rPr>
              <w:t>time</w:t>
            </w:r>
            <w:r w:rsidRPr="002511E7">
              <w:rPr>
                <w:rFonts w:ascii="Consolas" w:hAnsi="Consolas" w:cs="Consolas"/>
                <w:color w:val="000000"/>
                <w:sz w:val="19"/>
                <w:szCs w:val="19"/>
              </w:rPr>
              <w:t>_</w:t>
            </w:r>
            <w:r w:rsidRPr="00BC6E95">
              <w:rPr>
                <w:rFonts w:ascii="Consolas" w:hAnsi="Consolas" w:cs="Consolas"/>
                <w:color w:val="000000"/>
                <w:sz w:val="19"/>
                <w:szCs w:val="19"/>
                <w:lang w:val="en-US"/>
              </w:rPr>
              <w:t>ms</w:t>
            </w:r>
            <w:r w:rsidRPr="002511E7">
              <w:rPr>
                <w:rFonts w:ascii="Consolas" w:hAnsi="Consolas" w:cs="Consolas"/>
                <w:color w:val="000000"/>
                <w:sz w:val="19"/>
                <w:szCs w:val="19"/>
              </w:rPr>
              <w:t xml:space="preserve">;  </w:t>
            </w:r>
            <w:r w:rsidRPr="002511E7">
              <w:rPr>
                <w:rFonts w:ascii="Consolas" w:hAnsi="Consolas" w:cs="Consolas"/>
                <w:color w:val="008000"/>
                <w:sz w:val="19"/>
                <w:szCs w:val="19"/>
              </w:rPr>
              <w:t xml:space="preserve">// </w:t>
            </w:r>
            <w:r>
              <w:rPr>
                <w:rFonts w:ascii="Consolas" w:hAnsi="Consolas" w:cs="Consolas"/>
                <w:color w:val="008000"/>
                <w:sz w:val="19"/>
                <w:szCs w:val="19"/>
              </w:rPr>
              <w:t>Обновляем</w:t>
            </w:r>
            <w:r w:rsidRPr="002511E7">
              <w:rPr>
                <w:rFonts w:ascii="Consolas" w:hAnsi="Consolas" w:cs="Consolas"/>
                <w:color w:val="008000"/>
                <w:sz w:val="19"/>
                <w:szCs w:val="19"/>
              </w:rPr>
              <w:t xml:space="preserve"> </w:t>
            </w:r>
            <w:r>
              <w:rPr>
                <w:rFonts w:ascii="Consolas" w:hAnsi="Consolas" w:cs="Consolas"/>
                <w:color w:val="008000"/>
                <w:sz w:val="19"/>
                <w:szCs w:val="19"/>
              </w:rPr>
              <w:t>время</w:t>
            </w:r>
            <w:r w:rsidRPr="002511E7">
              <w:rPr>
                <w:rFonts w:ascii="Consolas" w:hAnsi="Consolas" w:cs="Consolas"/>
                <w:color w:val="008000"/>
                <w:sz w:val="19"/>
                <w:szCs w:val="19"/>
              </w:rPr>
              <w:t xml:space="preserve"> </w:t>
            </w:r>
            <w:r>
              <w:rPr>
                <w:rFonts w:ascii="Consolas" w:hAnsi="Consolas" w:cs="Consolas"/>
                <w:color w:val="008000"/>
                <w:sz w:val="19"/>
                <w:szCs w:val="19"/>
              </w:rPr>
              <w:t>последнего</w:t>
            </w:r>
            <w:r w:rsidRPr="002511E7">
              <w:rPr>
                <w:rFonts w:ascii="Consolas" w:hAnsi="Consolas" w:cs="Consolas"/>
                <w:color w:val="008000"/>
                <w:sz w:val="19"/>
                <w:szCs w:val="19"/>
              </w:rPr>
              <w:t xml:space="preserve"> </w:t>
            </w:r>
            <w:r>
              <w:rPr>
                <w:rFonts w:ascii="Consolas" w:hAnsi="Consolas" w:cs="Consolas"/>
                <w:color w:val="008000"/>
                <w:sz w:val="19"/>
                <w:szCs w:val="19"/>
              </w:rPr>
              <w:t>изменения</w:t>
            </w:r>
            <w:r w:rsidRPr="002511E7">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Pr="002511E7"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2511E7">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-&gt;Init-&gt;delay_step_us;  </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-&gt;Init-&gt;delay_step_us;  </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-&gt;Init-&gt;delay_min_us)</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-&gt;Init-&gt;delay_min_us;</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-&gt;Init-&gt;delay_max_us)</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-&gt;Init-&gt;delay_max_us;</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С заданной периодичностью происходит изменение задержки открытия delay_us с фиксированным шагом delay_step_us в зависимости от направления изменения (direction). При этом задержка delay_us ограничена минимальным (delay_min_us) и максимальным (delay_max_us) значениями, что гарантирует корректность управления и предотвращает выход за допустимые временные рамки. Таким образом, плавное изменение delay_us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0F11094A" w:rsidR="00DA3AC0" w:rsidRDefault="00383F7E" w:rsidP="003E3490">
      <w:pPr>
        <w:pStyle w:val="af4"/>
      </w:pPr>
      <w:r>
        <w:t xml:space="preserve">Рисунок </w:t>
      </w:r>
      <w:fldSimple w:instr=" SEQ Рисунок \* ARABIC ">
        <w:r w:rsidR="00F152B7">
          <w:rPr>
            <w:noProof/>
          </w:rPr>
          <w:t>11</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r w:rsidRPr="00516B98">
        <w:t>TiristorReady</w:t>
      </w:r>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-&gt;f.TiristorReady)  </w:t>
            </w:r>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sidR="00DA3AC0">
              <w:rPr>
                <w:rFonts w:ascii="Consolas" w:hAnsi="Consolas" w:cs="Consolas"/>
                <w:color w:val="808080"/>
                <w:sz w:val="19"/>
                <w:szCs w:val="19"/>
              </w:rPr>
              <w:t>ctrl</w:t>
            </w:r>
            <w:r w:rsidR="00DA3AC0">
              <w:rPr>
                <w:rFonts w:ascii="Consolas" w:hAnsi="Consolas" w:cs="Consolas"/>
                <w:color w:val="000000"/>
                <w:sz w:val="19"/>
                <w:szCs w:val="19"/>
              </w:rPr>
              <w:t xml:space="preserve">-&gt;f.EnableTiristor = 1;  </w:t>
            </w:r>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sidR="00DA3AC0">
              <w:rPr>
                <w:rFonts w:ascii="Consolas" w:hAnsi="Consolas" w:cs="Consolas"/>
                <w:color w:val="808080"/>
                <w:sz w:val="19"/>
                <w:szCs w:val="19"/>
              </w:rPr>
              <w:t>ctrl</w:t>
            </w:r>
            <w:r w:rsidR="00DA3AC0">
              <w:rPr>
                <w:rFonts w:ascii="Consolas" w:hAnsi="Consolas" w:cs="Consolas"/>
                <w:color w:val="000000"/>
                <w:sz w:val="19"/>
                <w:szCs w:val="19"/>
              </w:rPr>
              <w:t xml:space="preserve">-&gt;f.TiristorReady = 0;   </w:t>
            </w:r>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5B7A04E" w:rsidR="004A6E76" w:rsidRDefault="00383F7E" w:rsidP="00223C97">
      <w:pPr>
        <w:pStyle w:val="af4"/>
        <w:rPr>
          <w:lang w:eastAsia="ru-RU"/>
        </w:rPr>
      </w:pPr>
      <w:r>
        <w:t xml:space="preserve">Рисунок </w:t>
      </w:r>
      <w:fldSimple w:instr=" SEQ Рисунок \* ARABIC ">
        <w:r w:rsidR="00F152B7">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830D9FD"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3E08376B" w:rsidR="00CF1589" w:rsidRDefault="00CF1589" w:rsidP="00061DF8">
      <w:pPr>
        <w:pStyle w:val="af4"/>
        <w:rPr>
          <w:lang w:eastAsia="ru-RU"/>
        </w:rPr>
      </w:pPr>
      <w:r>
        <w:t xml:space="preserve">Рисунок </w:t>
      </w:r>
      <w:fldSimple w:instr=" SEQ Рисунок \* ARABIC ">
        <w:r w:rsidR="00F152B7">
          <w:rPr>
            <w:noProof/>
          </w:rPr>
          <w:t>13</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6EFE6D04"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информацию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Сигнал TM_CNT – start_tick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7B448F"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((uint16_t)</w:t>
            </w:r>
            <w:r w:rsidRPr="000B3CAD">
              <w:rPr>
                <w:rFonts w:ascii="Consolas" w:hAnsi="Consolas" w:cs="Consolas"/>
                <w:color w:val="6F008A"/>
                <w:sz w:val="19"/>
                <w:szCs w:val="19"/>
                <w:lang w:val="en-US"/>
              </w:rPr>
              <w:t>TIMER</w:t>
            </w:r>
            <w:r w:rsidRPr="000B3CAD">
              <w:rPr>
                <w:rFonts w:ascii="Consolas" w:hAnsi="Consolas" w:cs="Consolas"/>
                <w:color w:val="000000"/>
                <w:sz w:val="19"/>
                <w:szCs w:val="19"/>
                <w:lang w:val="en-US"/>
              </w:rPr>
              <w:t xml:space="preserve">-&gt;CNT - ctrl-&gt;angle.start_delay_tick)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-&gt;angle.delay_us)</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Горизонтальная линия angle.delay_us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495AFA7A" w:rsidR="00795687" w:rsidRPr="00AB2485" w:rsidRDefault="00795687" w:rsidP="00795687">
      <w:pPr>
        <w:pStyle w:val="af4"/>
        <w:rPr>
          <w:lang w:eastAsia="ru-RU"/>
        </w:rPr>
      </w:pPr>
      <w:r>
        <w:t xml:space="preserve">Рисунок </w:t>
      </w:r>
      <w:fldSimple w:instr=" SEQ Рисунок \* ARABIC ">
        <w:r w:rsidR="00F152B7">
          <w:rPr>
            <w:noProof/>
          </w:rPr>
          <w:t>14</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r w:rsidR="0090786A" w:rsidRPr="004A6E76">
        <w:rPr>
          <w:lang w:eastAsia="ru-RU"/>
        </w:rPr>
        <w:t xml:space="preserve">angle.delay_us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TM_CNT – start_tick</w:t>
      </w:r>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r w:rsidR="006F7786">
        <w:rPr>
          <w:lang w:val="en-US" w:eastAsia="ru-RU"/>
        </w:rPr>
        <w:t>uint</w:t>
      </w:r>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59209D7D" w:rsidR="00391520" w:rsidRPr="00AB2485" w:rsidRDefault="00391520" w:rsidP="00BD07A0">
      <w:pPr>
        <w:pStyle w:val="af4"/>
        <w:rPr>
          <w:lang w:eastAsia="ru-RU"/>
        </w:rPr>
      </w:pPr>
      <w:r>
        <w:t xml:space="preserve">Рисунок </w:t>
      </w:r>
      <w:fldSimple w:instr=" SEQ Рисунок \* ARABIC ">
        <w:r w:rsidR="00F152B7">
          <w:rPr>
            <w:noProof/>
          </w:rPr>
          <w:t>15</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r w:rsidRPr="008E39C4">
        <w:rPr>
          <w:lang w:eastAsia="ru-RU"/>
        </w:rPr>
        <w:t>tiristor_angle_control</w:t>
      </w:r>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tiristor_angle_control(</w:t>
            </w:r>
            <w:r w:rsidRPr="002F10E6">
              <w:rPr>
                <w:rFonts w:ascii="Consolas" w:hAnsi="Consolas" w:cs="Consolas"/>
                <w:color w:val="2B91AF"/>
                <w:sz w:val="19"/>
                <w:szCs w:val="19"/>
                <w:lang w:val="en-US"/>
              </w:rPr>
              <w:t>TiristorControl_t</w:t>
            </w:r>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tiristor_angle_update(&amp;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 xml:space="preserve">-&gt;angle);  </w:t>
            </w:r>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-&gt;angle.delay_us != 0)  </w:t>
            </w:r>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((uint16_t)((uint16_t)</w:t>
            </w:r>
            <w:r w:rsidRPr="002F10E6">
              <w:rPr>
                <w:rFonts w:ascii="Consolas" w:hAnsi="Consolas" w:cs="Consolas"/>
                <w:color w:val="6F008A"/>
                <w:sz w:val="19"/>
                <w:szCs w:val="19"/>
                <w:lang w:val="en-US"/>
              </w:rPr>
              <w:t>TIMER</w:t>
            </w:r>
            <w:r w:rsidRPr="002F10E6">
              <w:rPr>
                <w:rFonts w:ascii="Consolas" w:hAnsi="Consolas" w:cs="Consolas"/>
                <w:color w:val="000000"/>
                <w:sz w:val="19"/>
                <w:szCs w:val="19"/>
                <w:lang w:val="en-US"/>
              </w:rPr>
              <w:t xml:space="preserve">-&gt;CNT - ctrl-&gt;angle.start_delay_tick)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-&gt;angle.delay_us)</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-&gt;f.TiristorReady)  </w:t>
            </w:r>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1;  </w:t>
            </w:r>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-&gt;f.TiristorReady = 0;   </w:t>
            </w:r>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upp_main(),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GetAngleInit(),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(min_duty и max_duty). Если происходит изменение входных параметров, функция рассчитывает новые значения задержек задержки открытия тиристоров (delay_min_us и delay_max_us).</w:t>
      </w:r>
    </w:p>
    <w:p w14:paraId="6658639C" w14:textId="3EC11FFC" w:rsidR="006A1ECD" w:rsidRPr="006A1ECD" w:rsidRDefault="006A1ECD" w:rsidP="006A1ECD">
      <w:r w:rsidRPr="006A1ECD">
        <w:t xml:space="preserve">После инициализации угловых параметров происходит вызов функции upp_safe_go(), которая контролирует безопасный запуск или торможение УПП. Эта функция анализирует изменения флага GoSafe,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ForceStop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connect_upp(),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GoDisconnect,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disconnect_upp()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Disconnected, который сигнализирует о полной остановке подачи питания.</w:t>
      </w:r>
    </w:p>
    <w:p w14:paraId="0EC7DD93" w14:textId="77777777" w:rsidR="006A1ECD" w:rsidRPr="006A1ECD" w:rsidRDefault="006A1ECD" w:rsidP="006A1ECD">
      <w:r w:rsidRPr="006A1ECD">
        <w:t>Флаг GoStop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upp_phase_routine()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После фиксации перехода через ноль для каждой фазы вызывается функция tiristor_start_angle_delay(),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(TiristorIsEnable),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Функция upp_phase_control()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Ключевым моментом является функция GetAngleInit(),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FF"/>
                <w:sz w:val="19"/>
                <w:szCs w:val="19"/>
              </w:rPr>
              <w:t>if</w:t>
            </w:r>
            <w:r>
              <w:rPr>
                <w:rFonts w:ascii="Consolas" w:hAnsi="Consolas" w:cs="Consolas"/>
                <w:color w:val="000000"/>
                <w:sz w:val="19"/>
                <w:szCs w:val="19"/>
              </w:rPr>
              <w:t>(update)</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uint32_t half_period_us = (500000.0f / Upp.sine_freq)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(uint32_t)(Upp.max_duty * half_period_us);</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(uint32_t)(Upp.min_duty * half_period_us);</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нет — увеличиваем прескалер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всё ещё не помещается —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даже при этом переполнение —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Upp.ForceStop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FF"/>
                <w:sz w:val="19"/>
                <w:szCs w:val="19"/>
              </w:rPr>
              <w:t>else</w:t>
            </w:r>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Задержки помещаются — устанавливаем стандартный прескалер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r>
              <w:rPr>
                <w:rFonts w:ascii="Consolas" w:hAnsi="Consolas" w:cs="Consolas"/>
                <w:color w:val="000000"/>
                <w:sz w:val="19"/>
                <w:szCs w:val="19"/>
              </w:rPr>
              <w:t>-&gt;PSC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duration_ms = Duration_old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uint32_t steps = duration_ms / angle-&gt;sample_time_ms;</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FF"/>
                <w:sz w:val="19"/>
                <w:szCs w:val="19"/>
              </w:rPr>
              <w:t>if</w:t>
            </w:r>
            <w:r>
              <w:rPr>
                <w:rFonts w:ascii="Consolas" w:hAnsi="Consolas" w:cs="Consolas"/>
                <w:color w:val="000000"/>
                <w:sz w:val="19"/>
                <w:szCs w:val="19"/>
              </w:rPr>
              <w:t xml:space="preserve"> (steps == 0) steps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 xml:space="preserve">-&gt;delay_max_us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-&gt;delay_step_us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 xml:space="preserve">-&gt;delay_max_us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-&gt;delay_step_us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(min_duty и max_duty)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Чтобы избежать переполнения 16-битного таймера, при необходимости осуществляется динамическое изменение предделителя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(Duration), выраженной в миллисекундах, и частоты обновления (sample_time_ms).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Параметр delay_step_us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Функция upp_init()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220E1BC6" w:rsidR="00324CD8" w:rsidRPr="00157EAC" w:rsidRDefault="00324CD8" w:rsidP="00C42907">
      <w:pPr>
        <w:pStyle w:val="af4"/>
        <w:rPr>
          <w:lang w:eastAsia="ru-RU"/>
        </w:rPr>
      </w:pPr>
      <w:r>
        <w:t xml:space="preserve">Рисунок </w:t>
      </w:r>
      <w:fldSimple w:instr=" SEQ Рисунок \* ARABIC ">
        <w:r w:rsidR="00F152B7">
          <w:rPr>
            <w:noProof/>
          </w:rPr>
          <w:t>16</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199057105"/>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4042A146" w:rsidR="00204B60" w:rsidRPr="00157EAC" w:rsidRDefault="00204B60" w:rsidP="00204B60">
      <w:pPr>
        <w:pStyle w:val="af4"/>
        <w:rPr>
          <w:lang w:eastAsia="ru-RU"/>
        </w:rPr>
      </w:pPr>
      <w:r>
        <w:t xml:space="preserve">Рисунок </w:t>
      </w:r>
      <w:fldSimple w:instr=" SEQ Рисунок \* ARABIC ">
        <w:r w:rsidR="00F152B7">
          <w:rPr>
            <w:noProof/>
          </w:rPr>
          <w:t>17</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5B1F6C8F" w:rsidR="00204B60" w:rsidRPr="00157EAC" w:rsidRDefault="00204B60" w:rsidP="00B23966">
      <w:pPr>
        <w:pStyle w:val="af4"/>
        <w:rPr>
          <w:lang w:eastAsia="ru-RU"/>
        </w:rPr>
      </w:pPr>
      <w:r>
        <w:t xml:space="preserve">Рисунок </w:t>
      </w:r>
      <w:fldSimple w:instr=" SEQ Рисунок \* ARABIC ">
        <w:r w:rsidR="00F152B7">
          <w:rPr>
            <w:noProof/>
          </w:rPr>
          <w:t>18</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1D84C41A"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r w:rsidR="0087309A" w:rsidRPr="009A74A6">
        <w:rPr>
          <w:i/>
          <w:iCs/>
          <w:lang w:val="en-US"/>
        </w:rPr>
        <w:t>Te</w:t>
      </w:r>
      <w:r w:rsidR="0087309A" w:rsidRPr="009F4A68">
        <w:t xml:space="preserve"> </w:t>
      </w:r>
      <w:r w:rsidR="0087309A">
        <w:t>при подключении к сети резко возрастает и сильно колеблется от -</w:t>
      </w:r>
      <w:r w:rsidR="001D6DAB">
        <w:t>500</w:t>
      </w:r>
      <w:r w:rsidR="0087309A">
        <w:t xml:space="preserve"> Н</w:t>
      </w:r>
      <w:r w:rsidR="001D6DAB">
        <w:t>∙</w:t>
      </w:r>
      <w:r w:rsidR="0087309A">
        <w:t xml:space="preserve">м до </w:t>
      </w:r>
      <w:r w:rsidR="001D6DAB">
        <w:t>1000</w:t>
      </w:r>
      <w:r w:rsidR="0087309A">
        <w:t xml:space="preserve"> Н</w:t>
      </w:r>
      <w:r w:rsidR="001D6DAB">
        <w:t>∙</w:t>
      </w:r>
      <w:r w:rsidR="0087309A">
        <w:t>м.</w:t>
      </w:r>
      <w:r w:rsidR="003B251D">
        <w:t xml:space="preserve"> А при остановке, </w:t>
      </w:r>
      <w:r w:rsidR="0042645D">
        <w:t>набл</w:t>
      </w:r>
      <w:r w:rsidR="003B251D">
        <w:t xml:space="preserve"> </w:t>
      </w:r>
      <w:r w:rsidR="0042645D">
        <w:t>наблюдается значительный</w:t>
      </w:r>
      <w:r w:rsidR="003B251D">
        <w:t xml:space="preserve"> выбр</w:t>
      </w:r>
      <w:r w:rsidR="0042645D">
        <w:t>ос</w:t>
      </w:r>
      <w:r w:rsidR="003B251D">
        <w:t xml:space="preserve"> до -1100 Н∙м.</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047550D6" w:rsidR="002F0740" w:rsidRDefault="002F0740" w:rsidP="002F0740">
      <w:pPr>
        <w:pStyle w:val="af4"/>
        <w:rPr>
          <w:lang w:eastAsia="ru-RU"/>
        </w:rPr>
      </w:pPr>
      <w:r>
        <w:t xml:space="preserve">Рисунок </w:t>
      </w:r>
      <w:fldSimple w:instr=" SEQ Рисунок \* ARABIC ">
        <w:r w:rsidR="00F152B7">
          <w:rPr>
            <w:noProof/>
          </w:rPr>
          <w:t>19</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r w:rsidR="00DC7BCB">
        <w:rPr>
          <w:lang w:val="en-US"/>
        </w:rPr>
        <w:t>GoSafe</w:t>
      </w:r>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7BF9D7FA" w:rsidR="00DC7BCB" w:rsidRDefault="00DC7BCB" w:rsidP="00B23966">
      <w:pPr>
        <w:pStyle w:val="af4"/>
        <w:rPr>
          <w:lang w:eastAsia="ru-RU"/>
        </w:rPr>
      </w:pPr>
      <w:r>
        <w:t xml:space="preserve">Рисунок </w:t>
      </w:r>
      <w:fldSimple w:instr=" SEQ Рисунок \* ARABIC ">
        <w:r w:rsidR="00F152B7">
          <w:rPr>
            <w:noProof/>
          </w:rPr>
          <w:t>20</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w:t>
      </w:r>
      <w:r>
        <w:t xml:space="preserve">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2936DB99" w:rsidR="00EB53C4" w:rsidRPr="00157EAC" w:rsidRDefault="00EB53C4" w:rsidP="00EB53C4">
      <w:pPr>
        <w:pStyle w:val="af4"/>
        <w:rPr>
          <w:lang w:eastAsia="ru-RU"/>
        </w:rPr>
      </w:pPr>
      <w:r>
        <w:t xml:space="preserve">Рисунок </w:t>
      </w:r>
      <w:r>
        <w:fldChar w:fldCharType="begin"/>
      </w:r>
      <w:r>
        <w:instrText xml:space="preserve"> SEQ Рисунок \* ARABIC </w:instrText>
      </w:r>
      <w:r>
        <w:fldChar w:fldCharType="separate"/>
      </w:r>
      <w:r w:rsidR="00F152B7">
        <w:rPr>
          <w:noProof/>
        </w:rPr>
        <w:t>21</w:t>
      </w:r>
      <w:r>
        <w:rPr>
          <w:noProof/>
        </w:rPr>
        <w:fldChar w:fldCharType="end"/>
      </w:r>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8B9B942"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остановки</w:t>
      </w:r>
      <w:r>
        <w:t xml:space="preserve">. Видно, что </w:t>
      </w:r>
      <w:r w:rsidR="006B1A31">
        <w:t>почти что пропали</w:t>
      </w:r>
      <w:r w:rsidR="00E41F3E">
        <w:t xml:space="preserve"> колебания крутящего момента при пуске двигателя ушли</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составил -800 Н∙м</w:t>
      </w:r>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261D98AC" w:rsidR="002F0740" w:rsidRDefault="002F0740" w:rsidP="002F0740">
      <w:pPr>
        <w:pStyle w:val="af4"/>
        <w:rPr>
          <w:lang w:eastAsia="ru-RU"/>
        </w:rPr>
      </w:pPr>
      <w:r>
        <w:t xml:space="preserve">Рисунок </w:t>
      </w:r>
      <w:fldSimple w:instr=" SEQ Рисунок \* ARABIC ">
        <w:r w:rsidR="00F152B7">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вместо пофазного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0 А, а выбросы крутящего момента – с 800 Н∙м</w:t>
      </w:r>
      <w:r w:rsidR="00080253" w:rsidRPr="008720C0">
        <w:t xml:space="preserve"> </w:t>
      </w:r>
      <w:r w:rsidR="00080253">
        <w:t>до 400</w:t>
      </w:r>
      <w:r w:rsidR="00080253" w:rsidRPr="00080253">
        <w:t xml:space="preserve"> </w:t>
      </w:r>
      <w:r w:rsidR="00080253">
        <w:t>Н∙м</w:t>
      </w:r>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56ACD16E" w:rsidR="003E7278" w:rsidRPr="003E7278" w:rsidRDefault="00A4561D" w:rsidP="003E7278">
      <w:pPr>
        <w:pStyle w:val="af4"/>
        <w:rPr>
          <w:lang w:eastAsia="ru-RU"/>
        </w:rPr>
      </w:pPr>
      <w:r>
        <w:t xml:space="preserve">Рисунок </w:t>
      </w:r>
      <w:fldSimple w:instr=" SEQ Рисунок \* ARABIC ">
        <w:r w:rsidR="00F152B7">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3EEB4233" w:rsidR="00A4561D" w:rsidRDefault="002F0740" w:rsidP="003E7278">
      <w:pPr>
        <w:pStyle w:val="af4"/>
        <w:rPr>
          <w:lang w:eastAsia="ru-RU"/>
        </w:rPr>
      </w:pPr>
      <w:r>
        <w:t xml:space="preserve">Рисунок </w:t>
      </w:r>
      <w:fldSimple w:instr=" SEQ Рисунок \* ARABIC ">
        <w:r w:rsidR="00F152B7">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5" w:name="_Toc199057106"/>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Simulink.</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Simulink,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MATLAB/Simulink,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199057107"/>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Кондратёнок. – Минск : БНТУ, 2019. – С. 400-403</w:t>
      </w:r>
    </w:p>
    <w:p w14:paraId="50BC83F0" w14:textId="77777777" w:rsidR="0027254D" w:rsidRDefault="0027254D" w:rsidP="0027254D">
      <w:pPr>
        <w:rPr>
          <w:lang w:eastAsia="ru-RU"/>
        </w:rPr>
      </w:pPr>
      <w:r w:rsidRPr="00A823DA">
        <w:rPr>
          <w:lang w:eastAsia="ru-RU"/>
        </w:rPr>
        <w:t xml:space="preserve">3. </w:t>
      </w:r>
      <w:r w:rsidRPr="004B4ABB">
        <w:rPr>
          <w:lang w:eastAsia="ru-RU"/>
        </w:rPr>
        <w:t>Кленэ Д. Устройства плавного пуска и преобразователи частоты. – М.: Шнейдер Электрик, 2011. – 27 с. – (Техническая коллекция Schneider Electric. Вып.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производстве :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r w:rsidRPr="00D57022">
        <w:rPr>
          <w:lang w:val="en-US"/>
        </w:rPr>
        <w:t>Simscape</w:t>
      </w:r>
      <w:r w:rsidRPr="0027254D">
        <w:t xml:space="preserve"> </w:t>
      </w:r>
      <w:r w:rsidRPr="00E00798">
        <w:t>и</w:t>
      </w:r>
      <w:r w:rsidRPr="0027254D">
        <w:t xml:space="preserve"> </w:t>
      </w:r>
      <w:r w:rsidRPr="00D57022">
        <w:rPr>
          <w:lang w:val="en-US"/>
        </w:rPr>
        <w:t>SimElectronics</w:t>
      </w:r>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1191EFD0" w14:textId="0E173EAF" w:rsidR="005D46DA" w:rsidRDefault="005D46DA" w:rsidP="00840D14">
      <w:r>
        <w:br w:type="page"/>
      </w:r>
    </w:p>
    <w:p w14:paraId="2CCC7F0A" w14:textId="77777777" w:rsidR="009A07EA" w:rsidRPr="00AA21C4" w:rsidRDefault="009A07EA" w:rsidP="00840D14"/>
    <w:sectPr w:rsidR="009A07EA" w:rsidRPr="00AA21C4"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658C8" w14:textId="77777777" w:rsidR="00C53C11" w:rsidRDefault="00C53C11" w:rsidP="00840D14">
      <w:r>
        <w:separator/>
      </w:r>
    </w:p>
  </w:endnote>
  <w:endnote w:type="continuationSeparator" w:id="0">
    <w:p w14:paraId="17C27AEC" w14:textId="77777777" w:rsidR="00C53C11" w:rsidRDefault="00C53C11"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A1C79" w14:textId="77777777" w:rsidR="00C53C11" w:rsidRDefault="00C53C11" w:rsidP="00840D14">
      <w:r>
        <w:separator/>
      </w:r>
    </w:p>
  </w:footnote>
  <w:footnote w:type="continuationSeparator" w:id="0">
    <w:p w14:paraId="5F043DDB" w14:textId="77777777" w:rsidR="00C53C11" w:rsidRDefault="00C53C11"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7"/>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8"/>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2"/>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1"/>
  </w:num>
  <w:num w:numId="29" w16cid:durableId="1619292051">
    <w:abstractNumId w:val="19"/>
  </w:num>
  <w:num w:numId="30" w16cid:durableId="351342008">
    <w:abstractNumId w:val="17"/>
  </w:num>
  <w:num w:numId="31" w16cid:durableId="1521552005">
    <w:abstractNumId w:val="22"/>
  </w:num>
  <w:num w:numId="32" w16cid:durableId="457918924">
    <w:abstractNumId w:val="29"/>
  </w:num>
  <w:num w:numId="33" w16cid:durableId="17494216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643F"/>
    <w:rsid w:val="00236A57"/>
    <w:rsid w:val="002466BF"/>
    <w:rsid w:val="002504F8"/>
    <w:rsid w:val="002511E7"/>
    <w:rsid w:val="00251948"/>
    <w:rsid w:val="00252977"/>
    <w:rsid w:val="00252F6C"/>
    <w:rsid w:val="00262836"/>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5D58"/>
    <w:rsid w:val="002E5F6E"/>
    <w:rsid w:val="002E6516"/>
    <w:rsid w:val="002F0740"/>
    <w:rsid w:val="002F10E6"/>
    <w:rsid w:val="002F1312"/>
    <w:rsid w:val="002F1948"/>
    <w:rsid w:val="002F202E"/>
    <w:rsid w:val="002F2885"/>
    <w:rsid w:val="002F3744"/>
    <w:rsid w:val="00301C7A"/>
    <w:rsid w:val="00303FD8"/>
    <w:rsid w:val="003068BB"/>
    <w:rsid w:val="0031215A"/>
    <w:rsid w:val="00315A8D"/>
    <w:rsid w:val="00315EAD"/>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401670"/>
    <w:rsid w:val="00402082"/>
    <w:rsid w:val="004046A8"/>
    <w:rsid w:val="00405E84"/>
    <w:rsid w:val="00413F3B"/>
    <w:rsid w:val="00415EF8"/>
    <w:rsid w:val="00417B54"/>
    <w:rsid w:val="00423758"/>
    <w:rsid w:val="004261D8"/>
    <w:rsid w:val="0042645D"/>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83E0A"/>
    <w:rsid w:val="00584C4F"/>
    <w:rsid w:val="00584FC4"/>
    <w:rsid w:val="005879AC"/>
    <w:rsid w:val="00592B39"/>
    <w:rsid w:val="005942B7"/>
    <w:rsid w:val="0059621B"/>
    <w:rsid w:val="0059745B"/>
    <w:rsid w:val="00597F5F"/>
    <w:rsid w:val="005A028E"/>
    <w:rsid w:val="005A20C5"/>
    <w:rsid w:val="005A4997"/>
    <w:rsid w:val="005A51B6"/>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A31"/>
    <w:rsid w:val="006B51B3"/>
    <w:rsid w:val="006C0D0D"/>
    <w:rsid w:val="006C2780"/>
    <w:rsid w:val="006C447C"/>
    <w:rsid w:val="006C6167"/>
    <w:rsid w:val="006D268D"/>
    <w:rsid w:val="006D36F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5DAC"/>
    <w:rsid w:val="007075D7"/>
    <w:rsid w:val="0071776F"/>
    <w:rsid w:val="007218CC"/>
    <w:rsid w:val="0072288B"/>
    <w:rsid w:val="00722F82"/>
    <w:rsid w:val="007235C7"/>
    <w:rsid w:val="00723E7A"/>
    <w:rsid w:val="007279DC"/>
    <w:rsid w:val="00732475"/>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AC9"/>
    <w:rsid w:val="00840D14"/>
    <w:rsid w:val="008411C9"/>
    <w:rsid w:val="008455EA"/>
    <w:rsid w:val="00846C1B"/>
    <w:rsid w:val="00852770"/>
    <w:rsid w:val="00853804"/>
    <w:rsid w:val="008540FE"/>
    <w:rsid w:val="00856272"/>
    <w:rsid w:val="00856CF7"/>
    <w:rsid w:val="00860231"/>
    <w:rsid w:val="00860DFD"/>
    <w:rsid w:val="0086418F"/>
    <w:rsid w:val="008720C0"/>
    <w:rsid w:val="00872244"/>
    <w:rsid w:val="0087309A"/>
    <w:rsid w:val="00876D84"/>
    <w:rsid w:val="0088116E"/>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7468"/>
    <w:rsid w:val="00A1792A"/>
    <w:rsid w:val="00A21659"/>
    <w:rsid w:val="00A23B7B"/>
    <w:rsid w:val="00A266BC"/>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6F83"/>
    <w:rsid w:val="00AE69BF"/>
    <w:rsid w:val="00AE6E42"/>
    <w:rsid w:val="00AE7FE4"/>
    <w:rsid w:val="00AF35A7"/>
    <w:rsid w:val="00AF3C66"/>
    <w:rsid w:val="00AF7011"/>
    <w:rsid w:val="00AF79DD"/>
    <w:rsid w:val="00AF7AAE"/>
    <w:rsid w:val="00B04E9F"/>
    <w:rsid w:val="00B1185B"/>
    <w:rsid w:val="00B14522"/>
    <w:rsid w:val="00B1561A"/>
    <w:rsid w:val="00B16095"/>
    <w:rsid w:val="00B21D80"/>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2DF5"/>
    <w:rsid w:val="00D0368F"/>
    <w:rsid w:val="00D04893"/>
    <w:rsid w:val="00D07203"/>
    <w:rsid w:val="00D12AFA"/>
    <w:rsid w:val="00D13949"/>
    <w:rsid w:val="00D16F19"/>
    <w:rsid w:val="00D2345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6360"/>
    <w:rsid w:val="00D82695"/>
    <w:rsid w:val="00D83A97"/>
    <w:rsid w:val="00D85A47"/>
    <w:rsid w:val="00D91100"/>
    <w:rsid w:val="00D91B12"/>
    <w:rsid w:val="00D93EAB"/>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402B9"/>
    <w:rsid w:val="00E4142C"/>
    <w:rsid w:val="00E41EAE"/>
    <w:rsid w:val="00E41F3E"/>
    <w:rsid w:val="00E47233"/>
    <w:rsid w:val="00E53BD3"/>
    <w:rsid w:val="00E72C95"/>
    <w:rsid w:val="00E81CBF"/>
    <w:rsid w:val="00E84B76"/>
    <w:rsid w:val="00E85164"/>
    <w:rsid w:val="00E85343"/>
    <w:rsid w:val="00E86389"/>
    <w:rsid w:val="00E86DA9"/>
    <w:rsid w:val="00E8765B"/>
    <w:rsid w:val="00E90649"/>
    <w:rsid w:val="00E91935"/>
    <w:rsid w:val="00E92FAF"/>
    <w:rsid w:val="00E96E99"/>
    <w:rsid w:val="00EA5E9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7E64"/>
    <w:rsid w:val="00FC1BF2"/>
    <w:rsid w:val="00FC5C2F"/>
    <w:rsid w:val="00FC694F"/>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1626</TotalTime>
  <Pages>60</Pages>
  <Words>12180</Words>
  <Characters>69426</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450</cp:revision>
  <cp:lastPrinted>2025-05-15T16:13:00Z</cp:lastPrinted>
  <dcterms:created xsi:type="dcterms:W3CDTF">2025-05-15T16:13:00Z</dcterms:created>
  <dcterms:modified xsi:type="dcterms:W3CDTF">2025-05-25T08:22:00Z</dcterms:modified>
</cp:coreProperties>
</file>